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Programming Policy: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"program" is a planned interaction between the library staff and the program participants for the purpose of promoting library materials, facilities, or services, as well as offering the community an informational, entertaining, or cultural experience.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Library Board, in conjunction with the Library Director and Head Libraian, will establish a budget and goals for programming to facilitate the effective implementation of this service.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11-23-2009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&amp; Updated 4-16-2025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Public Relations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Public relations goals of the A.H. Brown Public Library are: </w:t>
      </w:r>
    </w:p>
    <w:p>
      <w:pPr>
        <w:numPr>
          <w:ilvl w:val="0"/>
          <w:numId w:val="3"/>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promote a good understanding of the Library's objectives and services among governing officials, civic leaders, and the general public; </w:t>
      </w:r>
    </w:p>
    <w:p>
      <w:pPr>
        <w:numPr>
          <w:ilvl w:val="0"/>
          <w:numId w:val="3"/>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promote active participation in the varied services offered by the library to people of all ages.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Board recognizes, public relations, involves every person who has connection with the Library. The Board urges its own members and every staff member to realize that he represents the library in every public contact. Good service supports, good public relations.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Library Director will be expected to make presentations and participate in activities to promote library services. A reasonable amount of library time will be allowed for preparation and speaking. Materials to be used by press, radio, or television will be approved by the Library Director, Head Librarian and /or the Library Board President.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Library Board will establish a publications budget to cover costs related to printing, publication, supplies, and miscellaneous needs related to the public relations effort.</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12-28-2009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&amp; Updated 4-16-2025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South Dakota State Park Pass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South Dakota State Library in partnership with South Dakota Game, Fish, and Parks have developed a statewide “Check Out, South Dakota State Parks!” service. South Dakota State Library will provide: entrance licenses to the library, neck wallets in which the passes will be placed for circulation, survey materials, and support.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Loan Period</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eighteen and over, in good standing may check out an entrance license for up to three days (72 hours).</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Entrance licenses may be checked out by a patron and their household once a month.</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will be NO renewals or consecutive check outs.</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Entrance licenses are available on a first come first served basis.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Patron Responsibilities</w:t>
      </w:r>
    </w:p>
    <w:p>
      <w:pPr>
        <w:numPr>
          <w:ilvl w:val="0"/>
          <w:numId w:val="7"/>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checking out the entrance license must pick up the entrance license in person.</w:t>
      </w:r>
    </w:p>
    <w:p>
      <w:pPr>
        <w:numPr>
          <w:ilvl w:val="0"/>
          <w:numId w:val="7"/>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Return the entrance license on time, directly to library staff (this item CANNOT be placed in the drop box).</w:t>
      </w:r>
    </w:p>
    <w:p>
      <w:pPr>
        <w:numPr>
          <w:ilvl w:val="0"/>
          <w:numId w:val="7"/>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Return entrance license and all items included with it.</w:t>
      </w:r>
    </w:p>
    <w:p>
      <w:pPr>
        <w:numPr>
          <w:ilvl w:val="0"/>
          <w:numId w:val="7"/>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Fill out the Check Out SD State Parks: Visitor Survey, each time they use an entrance license.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Additional Information</w:t>
      </w:r>
    </w:p>
    <w:p>
      <w:pPr>
        <w:numPr>
          <w:ilvl w:val="0"/>
          <w:numId w:val="9"/>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Entrance license cannot be duplicated, copied, or shared.</w:t>
      </w:r>
    </w:p>
    <w:p>
      <w:pPr>
        <w:numPr>
          <w:ilvl w:val="0"/>
          <w:numId w:val="9"/>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entrance license is for entrance to South Dakota State Parks only, all other fees or charges are the reasonability of the patron.</w:t>
      </w:r>
    </w:p>
    <w:p>
      <w:pPr>
        <w:numPr>
          <w:ilvl w:val="0"/>
          <w:numId w:val="9"/>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entrance license is valid for entry of one passenger vehicle.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Penalties for late return</w:t>
      </w:r>
    </w:p>
    <w:p>
      <w:pPr>
        <w:numPr>
          <w:ilvl w:val="0"/>
          <w:numId w:val="11"/>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Day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loss of entrance license privileges for a month</w:t>
      </w:r>
    </w:p>
    <w:p>
      <w:pPr>
        <w:numPr>
          <w:ilvl w:val="0"/>
          <w:numId w:val="11"/>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Days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loss of entrance license privileges for two months</w:t>
      </w:r>
    </w:p>
    <w:p>
      <w:pPr>
        <w:numPr>
          <w:ilvl w:val="0"/>
          <w:numId w:val="11"/>
        </w:numPr>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Three Days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entrance license will be reported lost. South Dakota State Library will cancel the entrance license and alert all parks of the invalid entrance license number. </w:t>
      </w:r>
    </w:p>
    <w:p>
      <w:pPr>
        <w:numPr>
          <w:ilvl w:val="0"/>
          <w:numId w:val="11"/>
        </w:numPr>
        <w:spacing w:before="0" w:after="0" w:line="259"/>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patron will be charged the replacement cost of a transferrable entrance license.</w:t>
      </w:r>
    </w:p>
    <w:p>
      <w:pPr>
        <w:numPr>
          <w:ilvl w:val="0"/>
          <w:numId w:val="11"/>
        </w:numPr>
        <w:spacing w:before="0" w:after="0" w:line="259"/>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patron’s library card will be suspended until the charge for the transferrable entrance license has been paid.</w:t>
      </w:r>
    </w:p>
    <w:p>
      <w:pPr>
        <w:numPr>
          <w:ilvl w:val="0"/>
          <w:numId w:val="11"/>
        </w:numPr>
        <w:spacing w:before="0" w:after="0" w:line="259"/>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patron will NOT be allowed to check out park passes in the future.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1-25-2023</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4"/>
          <w:shd w:fill="auto" w:val="clear"/>
        </w:rPr>
        <w:t xml:space="preserve">Reviewed and Amended 4-16-2025</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Disasters Policies: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Power Outage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may close after a two-hour power outage, for the safety of the staff and the library patrons.  The library will reopen the next business day after the power has been restored.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Snow Storm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will follow the recommendation and actions of the city.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Fire Evacuation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Remain calm.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Call 911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Director will announce to patrons “There is an emergency, everyone needs to evacuate the building.  Please remain calm, gather your things, and exit the building.”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patrons will be directed to the City Park when evacuated.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Follow one of the directions from the location needing to be evacuated.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Basement:  There are two exits from the basement one through the back, past the furnace room, up the staircase, door on the landing to the backyard. The other is through the foyer, up the stair and out the entrance to the historic building.</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Children’s Library:  There are three exits one through the entry door into the entrance to the historic building down the stairs and out the entrance door</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second is through the main library and out the front main entry, and the third is through the storage room down the stair to the landing and out the door to the backyard.</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Main Library: There are three exits first is out the front main entrance, second is out the back door by the community room, and third is to follow the exit plans through the children’s library.</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Community Room:  There are two exits one is the back door next to the community room the other is back through the main library following the exit plans for the main library.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Library Staff will sweep the building (with regards to their personal safety) for any remaining patrons before exiting the building themselves.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Library Staff will wait for the Fire Department to conclude their search of the building, extinguishing of the fire, and make the all-clear announcement to re-enter the facility.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Tornado Safety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tornado has been sighted or indicated and the alarm has been sounded, staff will lock doors.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Director or Head Libraian will announce to patrons “There is an emergency, everyone needs to relocate to the lower level of the building.  Please remain calm and follow a staff member to the basement.”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Staff will assist patrons with disabilities to the basement.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 to a pre-designated area.  Stay away from corners, windows, doors, and outside walls.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your arms to protect your head and neck.  Listen to the local radio station for the all clear.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the all clear has been given patrons will remain in place as staff proceeds with caution to check the safest route to exit the basement. Staff will help patrons evacuate the basement and if need be the building using the fire evacuation plan.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Water/Flood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water is found, the Library Director will determine if there is cause to close or if it can be contained.  If we need to close the following will be implemented.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Director or Head Librarian will announce to patrons “There is an emergency, everyone needs to leave the building.”  After all patrons have left, the door will be locked and a call to the City Administrator to inform him of the situation. Staff will turn off all electronics.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water is coming in from above: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Cover the stacks and electronics with plastic sheeting, plastic tablecloths, or trash bags.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Remove wet materials to a clean dry area.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water is coming from below: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Remove materials to another location or move materials to a high shelf.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electronic have created a dangerous situation for staff they will leave the building until it has been deemed safe to return.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*Illegal / Criminal Activity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minor activity (examples: loitering or littering) the staff will give one warning to the person(s) who is committing the activity.  If it does not stop, the Mobridge Police Department will be called 845-5000.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major activity (examples: violence or drugs) staff will stay away from the activity for their safety and call 911 immediately.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police arrive, they will take over and staff will follow the directions given to them and answer all questions from the police.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Bomb Threat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 calm, courteous, listen, and </w:t>
      </w:r>
      <w:r>
        <w:rPr>
          <w:rFonts w:ascii="Times New Roman" w:hAnsi="Times New Roman" w:cs="Times New Roman" w:eastAsia="Times New Roman"/>
          <w:color w:val="auto"/>
          <w:spacing w:val="0"/>
          <w:position w:val="0"/>
          <w:sz w:val="24"/>
          <w:u w:val="single"/>
          <w:shd w:fill="auto" w:val="clear"/>
        </w:rPr>
        <w:t xml:space="preserve">do not interrupt</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Fill out the Bomb Threat Form that is located under each telephone.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Discreetly signal the Library Director or other staff.  Do not alert patrons.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Make sure to get the exact wording of the person placing the call.  Keep the caller on the line as long as possible while getting as much information as possible.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Director or other staff member should locate a cell phone and call 911 as soon as possible, give the operator as much information as possible.  If a cell phone cannot be secured the call will be made from the landline after the caller hangs up. All staff should begin a surface check for anything suspicious.  Anything suspicious should be noted but not touched. As soon as possible, depending upon the bombers demands, patrons will be evacuated. The Library Director or Head Librarian will announce to patrons “There is an emergency, everyone needs to evacuate the building.  Please remain calm, gather your things, and exit the building.”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soon as possible, depending upon the bombers demands, law enforcement will take over.  Staff will follow their directions about assistance and leaving the building.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staff is to leave, they will return after the building is deemed safe.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Suspicious / Hazardous Material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Materials that look amiss will be treated as hazardous until evaluated.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not handle.  Do not shake or bump. Notify the Library Director immediately.  Isolate by blocking the area around it. Do not open, smell, touch or taste. Call 911 to report the material.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there are any changes to the material The Library Director or Head Librarian will announce to patrons “There is an emergency, everyone needs to evacuate the building.  Please remain calm, gather your things, and exit the building.” All patrons will be directed to the City Park when evacuated.  When law enforcement has deemed the building, safe patrons will be allowed back in.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Medical Emergency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Assess the situation.  If you are unsure, it is better to err on the side of caution.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not move the patron needing medical assistance, unless it is absolutely necessary.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No medication, including aspirin, should ever be dispensed to the public.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Call 911.  Give information as requested.  Give address, and location inside of the building, give the directions to the closest entrance.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needed gloves can be found in the custodian’s room and in the cabinet in the office.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staff member should stay with the patron needing medical assistance, until emergency personnel arrive, to take over.  If life threatening do what you are capable of (examples: chest compressions or providing towels and pressure for bleeding).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staff member (preferably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but a patron will work if necessary) should be designated to keep other patrons away from the patron needing medical assistance.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Post a staff member (preferably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but a patron will work if necessary) at the entrance to direct emergency personnel.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emergency personnel arrive, let them take over.  Answer questions as requested and follow their directions.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they are gone and you are cleared to do so, start cleaning the area to return to normal library business.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Angry Incident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 calm, courteous, listen, and do not interrupt.  Do not become emotionally involved.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what the patron has said to you to show you understand what they mean.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Pause, breathe deeply, and think before you respond, using a relaxed, and low tone of voice.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Avoid showing emotions and repeat the library position as often as necessary.  Do not argue.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Respect personal space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do not try to comfort or clam with touch, avoid physical contact.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 the patron vent verbally where possible, if necessary, ask the patron to move to a quieter area of the library or the library office.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there is a problem with policy, calmly explain the library policy, if staff has the authority to make an exception, let the patron know it can be made once. (Verbal or physical abuse is not a reason to make an exception and will not be tolerated.)  If staff does not have the authority ask the Library Director to make the call.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staff is directed to support their colleagues.  Make sure to let the other staff members know when a staff member has had an incident with a patron so they can assist that staff member when that patron come in again.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incident becomes abusive staff will ask the patron to leave as per the Illegal / Criminal Activity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incident becomes personal, staff is directed to remove himself from the incident, another staff member of the Library Director will take over.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patron insists on speaking with a supervisor: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incident is strictly library related the patron will be directed to submit a written complaint to the library board to be reviewed at the next library board meeting.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incident is strictly City of Mobridge related the patron will be directed to the City Administrator at City Hall.  Staff will call him in advance to let him know who is coming and what it concerns.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staff can think of alternatives, which do not violate policy, offer them as possible solutions.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incident has been concluded inform the library director and the other staff members, as to what the conclusion was and how it was resolved.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Mold /Mildew/Pests Recovery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staff will evaluate and inventory materials.  Materials which are damage to the point, they cannot be shelved for circulation (molded through, pages have melded together, or large portions have been eaten by pests) are to have the barcode recorded so they can be discarded, disposed of, and evaluated for being replaced. Materials that can be cleaned will be cleaned and place in a container of odor absorbent cat litter (for small amounts) or placed in a room with an ozone machine (which we will borrow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for large amounts) to remove any lingering odor.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Fire Recovery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facility is deemed safe for occupancy, the library staff will evaluate and inventory materials.  Materials which are damage to the point, they cannot be shelved for circulation are to have the barcode recorded so they can be discarded, disposed of, and evaluated for being replaced.  Materials which are not damage but smell of smoke are to be collected and placed in a container of odor absorbent cat litter (for small amounts) or placed in a room with an ozone machine (which we will borrow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for large amounts).  Materials, which are of historic value and damaged will be treated with as much care as possible to preserve the information contained within.  These materials (if copyright permitted) may be scanned or photographed to enable a copy to be preserved.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Tornado Recovery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facility is deemed safe for occupancy, the library staff will evaluate and inventory materials.  Materials which are damage to the point, they cannot be shelved for circulation are to have the barcode recorded so they can be discarded, disposed of, and evaluated for being replaced.  Materials which are not damage but smell of smoke are to be collected and placed in a container of odor absorbent cat litter (for small amounts) or placed in a room with an ozone machine (which we will borrow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for large amounts).  Materials, which are of historic value and damaged will be treated with as much care as possible to preserve the information contained within.  These materials (if copyright permitted) may be scanned or photographed to enable a copy to be preserved.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Water/Flood Recovery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Library staff will not enter the facility until the electricity has been disconnected, or the facility has been deemed safe for occupancy.  The library staff will evaluate and inventory materials.  Materials which are damage to the point, they cannot be shelved for circulation (covers are missing, pages have melded together, or materials that will not survive being dried) are to have the barcode recorded so they can be discarded, disposed of, and evaluated for being replaced. Materials that can be dried without further damage will be removed to another area (basement or community room with a temperature of 65 degree) and opened so air can circulate through.  Fans will be brought in to help with air circulation during the drying process.  Materials that do not survive the drying process will be evaluated with the same process as material at the beginning.</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12-28-2009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&amp; Updated 4-16-2025</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Active Shooter Policy</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 Active Shooter is an individual actively engaged in killing or attempting to kill people in a confined and populated area.</w:t>
      </w:r>
    </w:p>
    <w:p>
      <w:pPr>
        <w:numPr>
          <w:ilvl w:val="0"/>
          <w:numId w:val="15"/>
        </w:numPr>
        <w:spacing w:before="0" w:after="16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Characteristics of an active shooter situation: </w:t>
      </w:r>
    </w:p>
    <w:p>
      <w:pPr>
        <w:numPr>
          <w:ilvl w:val="0"/>
          <w:numId w:val="15"/>
        </w:numPr>
        <w:spacing w:before="0" w:after="160" w:line="259"/>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Victims are generally selected at random</w:t>
      </w:r>
    </w:p>
    <w:p>
      <w:pPr>
        <w:numPr>
          <w:ilvl w:val="0"/>
          <w:numId w:val="15"/>
        </w:numPr>
        <w:spacing w:before="0" w:after="160" w:line="259"/>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event is unpredictable and evolves quickly </w:t>
      </w:r>
    </w:p>
    <w:p>
      <w:pPr>
        <w:numPr>
          <w:ilvl w:val="0"/>
          <w:numId w:val="15"/>
        </w:numPr>
        <w:spacing w:before="0" w:after="160" w:line="259"/>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Law enforcement is required to end an active shooter situation</w:t>
      </w:r>
    </w:p>
    <w:p>
      <w:pPr>
        <w:numPr>
          <w:ilvl w:val="0"/>
          <w:numId w:val="15"/>
        </w:numPr>
        <w:spacing w:before="0" w:after="16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event of an active shooter situation, we will follow the Procedure of Run, Hide, Fight (as found in the Procedure Manual):</w:t>
      </w:r>
    </w:p>
    <w:p>
      <w:pPr>
        <w:numPr>
          <w:ilvl w:val="0"/>
          <w:numId w:val="15"/>
        </w:numPr>
        <w:spacing w:before="0" w:after="160" w:line="259"/>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get out, do not take possessions, help those who you can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leave behind those who WILL NOT leave with you, keep hands up and visible, go to the designated safe area.</w:t>
      </w:r>
    </w:p>
    <w:p>
      <w:pPr>
        <w:numPr>
          <w:ilvl w:val="0"/>
          <w:numId w:val="15"/>
        </w:numPr>
        <w:spacing w:before="0" w:after="160" w:line="259"/>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Hide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get to an area out of the shooter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sight, block any view into the space, make the space as dark as possible, lock doors and block entries, silence cell phones, make yourself as small as possible, and keep quiet.</w:t>
      </w:r>
    </w:p>
    <w:p>
      <w:pPr>
        <w:numPr>
          <w:ilvl w:val="0"/>
          <w:numId w:val="15"/>
        </w:numPr>
        <w:spacing w:before="0" w:after="160" w:line="259"/>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Fight - As a last resort and only when your life is in imminent danger, attempt to incapacitate the shooter, act with physical aggression using any object necessary to incapacitate the shooter, do not stop until the shooter is incapacitated.</w:t>
      </w:r>
    </w:p>
    <w:p>
      <w:pPr>
        <w:spacing w:before="0" w:after="0" w:line="259"/>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Call 911 when it is safe to do so.  When First Responders arrive at the library do not approach them, let them do their job in the order they need to.  They will get to staff and patrons when the library is secure. </w:t>
      </w:r>
      <w:r>
        <w:rPr>
          <w:rFonts w:ascii="Times New Roman" w:hAnsi="Times New Roman" w:cs="Times New Roman" w:eastAsia="Times New Roman"/>
          <w:i/>
          <w:color w:val="auto"/>
          <w:spacing w:val="0"/>
          <w:position w:val="0"/>
          <w:sz w:val="24"/>
          <w:shd w:fill="auto" w:val="clear"/>
        </w:rPr>
        <w:t xml:space="preserve">Adopted by the A. H. Brown Public Library Board of Trustees, 1-23-2018 </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Updated &amp; Reviewed 4-16-2025</w:t>
      </w: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Meeting Room Policy: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Library has two spaces available for meetings.  Room one (Community Room) is the space available on the main floor with handicap accessibility and after hour’s entrance.  Room two (Multipurpose Room) is the space available in the basement, without handicap accessibility, it is only available starting one half hour after the library opens and ending one half hour before the library closes, it does not have an afterhours entrance.  Room usage will be assigned by availability.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Meeting rooms are available to individuals or organized groups, led by adults. Children’s groups may not use the room without an adult supervisor.</w:t>
      </w:r>
    </w:p>
    <w:p>
      <w:pPr>
        <w:numPr>
          <w:ilvl w:val="0"/>
          <w:numId w:val="22"/>
        </w:numPr>
        <w:tabs>
          <w:tab w:val="left" w:pos="720" w:leader="none"/>
        </w:tabs>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fact that a group is permitted to meet at the Library does not in any way constitute an endorsement of the group's policies or beliefs by the Library staff or Board. </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room may be reserved no more than sixty days in advance. </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understood that library programming and City of Mobridge Functions, will have first priority in room use. </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good will donation for meeting room usage and upkeep is appreciated.  </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group may NOT charge admission, charges for supplies is permitted.  </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Refreshments may be served and shall be provided by the group. No smoking or vaping is allowed. Alcohol will be allowed with an approved City of Mobridge Brown Bag Permit completed and attached to the meeting room contract, a minimum of 72 hour prior to the event. A permit is required for each day of an event. The Library, Library staff, and Library Board are not responsible for any and/or all alcohol served.</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people using the room shall leave it in a neat, clean, orderly condition; if not, the group/individual will be assessed a $25.00 cleaning charge and given notice that continued offense will result in denied access to the meeting room. </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Prior to the use of the room, the Library Director or Head Librarian must approve any signage, decoration, or literature to be displayed in the room for compliance with the Meeting Room Policy.  No signage may be affixed to the walls, woodwork, ceiling or furniture.  Decorating is permitted, (and must be removed at meetings end) but certain types of decorations are prohibited, but not limited to:</w:t>
      </w:r>
    </w:p>
    <w:p>
      <w:pPr>
        <w:numPr>
          <w:ilvl w:val="0"/>
          <w:numId w:val="22"/>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Confetti</w:t>
      </w:r>
    </w:p>
    <w:p>
      <w:pPr>
        <w:numPr>
          <w:ilvl w:val="0"/>
          <w:numId w:val="22"/>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Burning candles, incense, or any open flame</w:t>
      </w:r>
    </w:p>
    <w:p>
      <w:pPr>
        <w:numPr>
          <w:ilvl w:val="0"/>
          <w:numId w:val="22"/>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Decorations incorporating metallic glitter</w:t>
      </w:r>
    </w:p>
    <w:p>
      <w:pPr>
        <w:numPr>
          <w:ilvl w:val="0"/>
          <w:numId w:val="22"/>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Nails, thumbtacks, or staples on any surface</w:t>
      </w:r>
    </w:p>
    <w:p>
      <w:pPr>
        <w:numPr>
          <w:ilvl w:val="0"/>
          <w:numId w:val="22"/>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Tape on walls, ceiling, shelves, or woodwork</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there is a problem with the condition of the room, advise the Library Director or Head Librarian prior to using the room.</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Each group using the room is responsible for supplying all of its equipment.</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Library cannot provide storage space for any group’s equipment.  The Library is not responsible for any equipment, supplies, materials, clothing, or other items brought to the Library by any group or individual attending a meeting. Personal insurance is suggested for valuable property brought into the library.</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Library Board, staff, and City of Mobridge do not assume any liability for groups, individuals, or property of those hosting or attending a meeting in the Library. </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Maximum meeting sizes are 35 to 40 people.</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Recurring meetings will be allowed, at the discretion of the Library Director or Head Librarian.</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room may not be used for social gatherings such as showers, birthday parties, dances, ect.  Usage is up to the discretion of the Library Director or Head Librarian.</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room may not be used for religious services or political campaigns.</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Groups using the room may not deny access on the basis of religion, political affiliation, gender, sexual preference, or physical or mental disability.</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person booking the room must sign a contract, which includes a Release, Hold Harmless and Indemnification agreement prior to the meeting date.</w:t>
      </w:r>
    </w:p>
    <w:p>
      <w:pPr>
        <w:numPr>
          <w:ilvl w:val="0"/>
          <w:numId w:val="22"/>
        </w:numPr>
        <w:tabs>
          <w:tab w:val="left" w:pos="720" w:leader="none"/>
        </w:tabs>
        <w:spacing w:before="0" w:after="0" w:line="259"/>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require a</w:t>
      </w:r>
      <w:r>
        <w:rPr>
          <w:rFonts w:ascii="Arial" w:hAnsi="Arial" w:cs="Arial" w:eastAsia="Arial"/>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minimum of 24 hours’ notice in the event of a cancellation.</w:t>
      </w:r>
    </w:p>
    <w:p>
      <w:pPr>
        <w:spacing w:before="0" w:after="0" w:line="240"/>
        <w:ind w:right="0" w:left="14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the reservation cannot be honored, and no cancellation, within the required amount of time, is made the reservation will be marked “No Show.”  Any group with a “No Show” will only be allowed to reserve the meeting room(s) during the library’s hours of operation.  A second “No Show” and permission to reserve the meeting room(s) will be denied.</w:t>
      </w:r>
    </w:p>
    <w:p>
      <w:pPr>
        <w:numPr>
          <w:ilvl w:val="0"/>
          <w:numId w:val="27"/>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Permission to use the room may be withheld from groups failing to comply with the Meeting Room Policy.</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Adopted by the A. H. Brown Public Library Board of Trustees, 12-28-2009</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Reviewed and Revised 4-16-2025</w:t>
      </w:r>
    </w:p>
    <w:p>
      <w:pPr>
        <w:tabs>
          <w:tab w:val="left" w:pos="6420" w:leader="none"/>
        </w:tabs>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Public Bulletin Board Policy: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Bulletin board materials may be submitted for posting by nonprofit organizations for civic, educational, or cultural purposes. Such organizations may submit literature publicizing a specific event. Limited space generally allows only short-term notices. A library staff member must approve all postings and may prohibit postings, which do not meet library standards.   Each item posted must have a dated and initialed sticker, showing the date of posting, and the postings approval. Library staff will place and remove postings promptly.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Library assumes no responsibility for the content of the materials on the bulletin board, or for the possible damage or theft of said materials.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Items posted are done so for information purposes only.  Posting does not imply an endorsement by the library.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If there is any question about the appropriateness of any material placed on the bulletin board, said material will be held for review and is held to the discretion of the Library Director.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Items will only be displayed for a three-week time period and will either be taken down at the end of the three weeks or the day after the event, whichever date is the earlier.  Exceptions will be made when there are more notices than space, when this occurs older posting will be removed to make room for the newer postings.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following types of notices will </w:t>
      </w:r>
      <w:r>
        <w:rPr>
          <w:rFonts w:ascii="Times New Roman" w:hAnsi="Times New Roman" w:cs="Times New Roman" w:eastAsia="Times New Roman"/>
          <w:color w:val="auto"/>
          <w:spacing w:val="0"/>
          <w:position w:val="0"/>
          <w:sz w:val="24"/>
          <w:u w:val="single"/>
          <w:shd w:fill="auto" w:val="clear"/>
        </w:rPr>
        <w:t xml:space="preserve">not</w:t>
      </w:r>
      <w:r>
        <w:rPr>
          <w:rFonts w:ascii="Times New Roman" w:hAnsi="Times New Roman" w:cs="Times New Roman" w:eastAsia="Times New Roman"/>
          <w:color w:val="auto"/>
          <w:spacing w:val="0"/>
          <w:position w:val="0"/>
          <w:sz w:val="24"/>
          <w:shd w:fill="auto" w:val="clear"/>
        </w:rPr>
        <w:t xml:space="preserve"> be posted at the Library:</w:t>
      </w:r>
    </w:p>
    <w:p>
      <w:pPr>
        <w:numPr>
          <w:ilvl w:val="0"/>
          <w:numId w:val="3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Notices of religious activities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unless they are announcing activities and events that are open to the general public. (potlucks, preschools, fundraisers)</w:t>
      </w:r>
    </w:p>
    <w:p>
      <w:pPr>
        <w:numPr>
          <w:ilvl w:val="0"/>
          <w:numId w:val="3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Notices of political parties or candidates.</w:t>
      </w:r>
    </w:p>
    <w:p>
      <w:pPr>
        <w:numPr>
          <w:ilvl w:val="0"/>
          <w:numId w:val="3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Posters, petitions or other notices advocating a position on a public issues, petitions or political stance or philosophy.</w:t>
      </w:r>
    </w:p>
    <w:p>
      <w:pPr>
        <w:numPr>
          <w:ilvl w:val="0"/>
          <w:numId w:val="3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Items placed in order to obscure others.</w:t>
      </w:r>
    </w:p>
    <w:p>
      <w:pPr>
        <w:numPr>
          <w:ilvl w:val="0"/>
          <w:numId w:val="3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Personal notices such as items for sale or rent or those advertising for services.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request for return of items, along with name and telephone number of the person to be contacted, should be printed on the back of each article. Unless such arrangements are specified, items will be disposed of. The library will not be responsible for returning materials.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12-28-2009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4-16-2025</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Displays and Exhibits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As an educational and cultural institution, the A. H. Brown Public Library welcomes exhibits, and displays of interest, information and enlightenment to the community. Displays of handiwork, historical material, nature study, or any other material deemed of general interest may be exhibited. The director shall accept or reject material offered for display based on its suitability and availability.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Library Board, staff, and City of Mobridge assume no responsibility for the preservation or protection, and no liability for possible damage or theft of any item displayed or exhibited. </w:t>
      </w:r>
    </w:p>
    <w:p>
      <w:pPr>
        <w:numPr>
          <w:ilvl w:val="0"/>
          <w:numId w:val="34"/>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items placed in the Library are there at the owner's risk.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Areas available to the public for displays and exhibits are the glass exhibit case, and the public bulletin board. The exhibitor must sign a release, before any display item(s) or exhibit(s) can be placed in the library.</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12-28-2009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4-16-2025</w:t>
      </w: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Volunteers and Friends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Library Board encourages individuals and groups to volunteer their time and efforts in the service of the A. H. Brown Public Library. In appreciation of volunteer services, the Library acknowledges the need to organize volunteer activities and provide for appropriate recognition befitting the benefit to the library and the communities it serves.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Annual recognition will be given based on the number of hours of service. This will include a listing of volunteer names posted in the library at the end of each year and the addition of a book to the collection dedicated to the outstanding volunteer of the year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based on the number of volunteer hours and staff recommendation.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Individuals who choose to volunteer at the library are required to fill out an application to volunteer.  When volunteering on a set schedule, volunteers are viewed as support staff and are asked to treat volunteerism as a commitment.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library friend’s group is a formal association of people who unite to plan and execute, in conjunction with library goals and the needs of the Library Director or Head Librarian, programs and events to benefit the library. In particular, a friend’s group is often heavily involved in fund-raising for the library and often oversees periodic book sales. Friends’ groups always serve at the pleasure of the library board which is the only body with legal authority to set policy for the development of the library.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12-28-2009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and Revised 4-16-2025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Revision of Library Policies:</w:t>
      </w:r>
    </w:p>
    <w:p>
      <w:pPr>
        <w:keepNext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preceding statements of A. H. Brown Public Library's policies shall be subject to review and needed revision at least every two years by the Library Board. Individual policies will be reviewed or added as needed.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12-28-2009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4-16-2025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3">
    <w:abstractNumId w:val="54"/>
  </w:num>
  <w:num w:numId="5">
    <w:abstractNumId w:val="48"/>
  </w:num>
  <w:num w:numId="7">
    <w:abstractNumId w:val="42"/>
  </w:num>
  <w:num w:numId="9">
    <w:abstractNumId w:val="36"/>
  </w:num>
  <w:num w:numId="11">
    <w:abstractNumId w:val="30"/>
  </w:num>
  <w:num w:numId="15">
    <w:abstractNumId w:val="24"/>
  </w:num>
  <w:num w:numId="22">
    <w:abstractNumId w:val="18"/>
  </w:num>
  <w:num w:numId="27">
    <w:abstractNumId w:val="12"/>
  </w:num>
  <w:num w:numId="32">
    <w:abstractNumId w:val="6"/>
  </w:num>
  <w:num w:numId="3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